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7" w:rsidRDefault="00B148E6" w:rsidP="007A5822">
      <w:pPr>
        <w:jc w:val="center"/>
      </w:pPr>
      <w:bookmarkStart w:id="0" w:name="_GoBack"/>
      <w:bookmarkEnd w:id="0"/>
      <w:r w:rsidRPr="00B148E6">
        <w:rPr>
          <w:noProof/>
          <w:lang w:eastAsia="fr-FR"/>
        </w:rPr>
        <w:drawing>
          <wp:inline distT="0" distB="0" distL="0" distR="0">
            <wp:extent cx="804129" cy="792000"/>
            <wp:effectExtent l="0" t="0" r="0" b="8255"/>
            <wp:docPr id="1" name="Image 1" descr="C:\Users\Karine GINOUX\Desktop\MASTER 2020\A FINALISER ANNONCE MASTER Site UCAD\logo U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 GINOUX\Desktop\MASTER 2020\A FINALISER ANNONCE MASTER Site UCAD\logo UC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2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A7" w:rsidRPr="006957A7">
        <w:rPr>
          <w:noProof/>
          <w:lang w:eastAsia="fr-FR"/>
        </w:rPr>
        <w:drawing>
          <wp:inline distT="0" distB="0" distL="0" distR="0" wp14:anchorId="5BF42B11" wp14:editId="449FF7BA">
            <wp:extent cx="886814" cy="646131"/>
            <wp:effectExtent l="0" t="0" r="8890" b="1905"/>
            <wp:docPr id="30" name="Picture 2" descr="Résultat de recherche d'images pour &quot;umi 318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Résultat de recherche d'images pour &quot;umi 3189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14" cy="6461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957A7" w:rsidRPr="006957A7">
        <w:rPr>
          <w:noProof/>
          <w:lang w:eastAsia="fr-FR"/>
        </w:rPr>
        <w:t xml:space="preserve"> </w:t>
      </w:r>
      <w:r w:rsidR="006957A7" w:rsidRPr="006957A7">
        <w:rPr>
          <w:noProof/>
          <w:lang w:eastAsia="fr-FR"/>
        </w:rPr>
        <w:drawing>
          <wp:inline distT="0" distB="0" distL="0" distR="0" wp14:anchorId="1948D112" wp14:editId="43C6F7B0">
            <wp:extent cx="771644" cy="771644"/>
            <wp:effectExtent l="0" t="0" r="9525" b="952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44" cy="77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14" w:rsidRDefault="006B2E14" w:rsidP="00E14843">
      <w:pPr>
        <w:spacing w:after="0"/>
        <w:jc w:val="center"/>
        <w:rPr>
          <w:rFonts w:ascii="Arial" w:hAnsi="Arial" w:cs="Arial"/>
          <w:b/>
        </w:rPr>
      </w:pPr>
      <w:r w:rsidRPr="00601A1A">
        <w:rPr>
          <w:rFonts w:ascii="Arial" w:hAnsi="Arial" w:cs="Arial"/>
          <w:b/>
        </w:rPr>
        <w:t xml:space="preserve">Université Cheikh Anta Diop de Dakar </w:t>
      </w:r>
      <w:r w:rsidR="007A5822" w:rsidRPr="00601A1A">
        <w:rPr>
          <w:rFonts w:ascii="Arial" w:hAnsi="Arial" w:cs="Arial"/>
          <w:b/>
        </w:rPr>
        <w:t>–</w:t>
      </w:r>
      <w:r w:rsidRPr="00601A1A">
        <w:rPr>
          <w:rFonts w:ascii="Arial" w:hAnsi="Arial" w:cs="Arial"/>
          <w:b/>
        </w:rPr>
        <w:t xml:space="preserve"> Sénégal</w:t>
      </w:r>
    </w:p>
    <w:p w:rsidR="00601A1A" w:rsidRPr="00601A1A" w:rsidRDefault="00601A1A" w:rsidP="00E14843">
      <w:pPr>
        <w:spacing w:after="0"/>
        <w:jc w:val="center"/>
        <w:rPr>
          <w:rFonts w:ascii="Arial" w:hAnsi="Arial" w:cs="Arial"/>
          <w:b/>
        </w:rPr>
      </w:pPr>
    </w:p>
    <w:p w:rsidR="007A5822" w:rsidRDefault="001562D9" w:rsidP="00E14843">
      <w:pPr>
        <w:spacing w:after="0"/>
        <w:jc w:val="center"/>
        <w:rPr>
          <w:rFonts w:ascii="Arial" w:hAnsi="Arial" w:cs="Arial"/>
          <w:b/>
        </w:rPr>
      </w:pPr>
      <w:r w:rsidRPr="00601A1A">
        <w:rPr>
          <w:rFonts w:ascii="Arial" w:hAnsi="Arial" w:cs="Arial"/>
          <w:b/>
        </w:rPr>
        <w:t>Faculté de Médecine, de Pharmacie et d'Odontologie-stomatologie (FMPOS)</w:t>
      </w:r>
    </w:p>
    <w:p w:rsidR="00601A1A" w:rsidRPr="00601A1A" w:rsidRDefault="00601A1A" w:rsidP="00E14843">
      <w:pPr>
        <w:spacing w:after="0"/>
        <w:jc w:val="center"/>
        <w:rPr>
          <w:rFonts w:ascii="Arial" w:hAnsi="Arial" w:cs="Arial"/>
          <w:b/>
        </w:rPr>
      </w:pPr>
    </w:p>
    <w:p w:rsidR="00E14843" w:rsidRDefault="001562D9" w:rsidP="001C01B5">
      <w:pPr>
        <w:spacing w:after="0"/>
        <w:jc w:val="center"/>
        <w:rPr>
          <w:b/>
        </w:rPr>
      </w:pPr>
      <w:r w:rsidRPr="001562D9">
        <w:rPr>
          <w:rFonts w:ascii="Arial" w:hAnsi="Arial" w:cs="Arial"/>
          <w:b/>
          <w:sz w:val="23"/>
          <w:szCs w:val="23"/>
          <w:shd w:val="clear" w:color="auto" w:fill="FFFFFF"/>
        </w:rPr>
        <w:t>Département de Biologie médicale et d'Explorations fonctionnelles</w:t>
      </w:r>
      <w:r w:rsidR="001C01B5">
        <w:rPr>
          <w:b/>
        </w:rPr>
        <w:t>/</w:t>
      </w:r>
      <w:r w:rsidR="00601A1A">
        <w:rPr>
          <w:b/>
        </w:rPr>
        <w:t>UMI3189 ESS</w:t>
      </w:r>
    </w:p>
    <w:p w:rsidR="00E14843" w:rsidRDefault="00E14843" w:rsidP="00E14843">
      <w:pPr>
        <w:spacing w:after="0"/>
        <w:jc w:val="center"/>
        <w:rPr>
          <w:b/>
        </w:rPr>
      </w:pPr>
    </w:p>
    <w:p w:rsidR="00142F7A" w:rsidRPr="007A5822" w:rsidRDefault="006B2E14" w:rsidP="007A5822">
      <w:pPr>
        <w:jc w:val="center"/>
        <w:rPr>
          <w:b/>
        </w:rPr>
      </w:pPr>
      <w:r w:rsidRPr="007A5822">
        <w:rPr>
          <w:b/>
        </w:rPr>
        <w:t>APPEL A CANDIDATURE 2020-2021</w:t>
      </w:r>
    </w:p>
    <w:p w:rsidR="00332B54" w:rsidRPr="001C01B5" w:rsidRDefault="00330F8D" w:rsidP="001C01B5">
      <w:pPr>
        <w:jc w:val="center"/>
        <w:rPr>
          <w:b/>
          <w:bCs/>
          <w:iCs/>
        </w:rPr>
      </w:pPr>
      <w:r>
        <w:rPr>
          <w:rFonts w:ascii="Tahoma" w:hAnsi="Tahoma" w:cs="Tahoma"/>
          <w:b/>
        </w:rPr>
        <w:t>Master d’</w:t>
      </w:r>
      <w:r w:rsidR="00332B54" w:rsidRPr="00A314F2">
        <w:rPr>
          <w:rFonts w:ascii="Tahoma" w:hAnsi="Tahoma" w:cs="Tahoma"/>
          <w:b/>
        </w:rPr>
        <w:t>Anthropologie Biologique</w:t>
      </w:r>
    </w:p>
    <w:p w:rsidR="007A5822" w:rsidRPr="007A5822" w:rsidRDefault="007A5822" w:rsidP="007A5822">
      <w:pPr>
        <w:ind w:left="708" w:firstLine="708"/>
        <w:rPr>
          <w:b/>
        </w:rPr>
      </w:pPr>
      <w:r w:rsidRPr="007A5822">
        <w:rPr>
          <w:b/>
          <w:noProof/>
          <w:lang w:eastAsia="fr-FR"/>
        </w:rPr>
        <w:drawing>
          <wp:inline distT="0" distB="0" distL="0" distR="0" wp14:anchorId="4780B41D" wp14:editId="752D3639">
            <wp:extent cx="963168" cy="722376"/>
            <wp:effectExtent l="0" t="0" r="8890" b="1905"/>
            <wp:docPr id="2051" name="Picture 3" descr="C:\Users\DUBOZ\Desktop\Widou 2019\P10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DUBOZ\Desktop\Widou 2019\P100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" cy="7223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A5822">
        <w:rPr>
          <w:b/>
          <w:noProof/>
          <w:lang w:eastAsia="fr-FR"/>
        </w:rPr>
        <w:drawing>
          <wp:inline distT="0" distB="0" distL="0" distR="0" wp14:anchorId="01ECEC87" wp14:editId="5B253C8F">
            <wp:extent cx="1084996" cy="723600"/>
            <wp:effectExtent l="0" t="0" r="1270" b="635"/>
            <wp:docPr id="2054" name="Picture 6" descr="C:\Users\DUBOZ\Documents\OHMi Téssékéré\Photothèque\Photothèque\AS_07_2012_0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DUBOZ\Documents\OHMi Téssékéré\Photothèque\Photothèque\AS_07_2012_000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96" cy="723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A5822">
        <w:rPr>
          <w:b/>
          <w:noProof/>
          <w:lang w:eastAsia="fr-FR"/>
        </w:rPr>
        <w:drawing>
          <wp:inline distT="0" distB="0" distL="0" distR="0" wp14:anchorId="78D90434" wp14:editId="38832684">
            <wp:extent cx="2048164" cy="762890"/>
            <wp:effectExtent l="0" t="0" r="0" b="0"/>
            <wp:docPr id="2056" name="Picture 8" descr="AS_07_2012_00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AS_07_2012_0000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4" cy="762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A5822" w:rsidRPr="006957A7" w:rsidRDefault="007A5822" w:rsidP="00E14843">
      <w:pPr>
        <w:spacing w:after="0" w:line="240" w:lineRule="auto"/>
        <w:rPr>
          <w:b/>
          <w:caps/>
        </w:rPr>
      </w:pPr>
      <w:r w:rsidRPr="006957A7">
        <w:rPr>
          <w:b/>
          <w:caps/>
        </w:rPr>
        <w:t xml:space="preserve">Objectif </w:t>
      </w:r>
      <w:r w:rsidR="00B00414" w:rsidRPr="006957A7">
        <w:rPr>
          <w:b/>
          <w:caps/>
        </w:rPr>
        <w:t xml:space="preserve">et perspectives </w:t>
      </w:r>
      <w:r w:rsidRPr="006957A7">
        <w:rPr>
          <w:b/>
          <w:caps/>
        </w:rPr>
        <w:t>de la formation</w:t>
      </w:r>
    </w:p>
    <w:p w:rsidR="00E14843" w:rsidRDefault="00E14843" w:rsidP="00E14843">
      <w:pPr>
        <w:spacing w:after="0" w:line="240" w:lineRule="auto"/>
        <w:jc w:val="both"/>
      </w:pPr>
    </w:p>
    <w:p w:rsidR="007A5822" w:rsidRDefault="007A5822" w:rsidP="00E14843">
      <w:pPr>
        <w:spacing w:after="0" w:line="240" w:lineRule="auto"/>
        <w:jc w:val="both"/>
      </w:pPr>
      <w:r>
        <w:t>L’objectif de c</w:t>
      </w:r>
      <w:r w:rsidRPr="007A5822">
        <w:t xml:space="preserve">e </w:t>
      </w:r>
      <w:r>
        <w:t>master interdisciplinaire est</w:t>
      </w:r>
      <w:r w:rsidR="003F7BAC">
        <w:t xml:space="preserve"> </w:t>
      </w:r>
      <w:r w:rsidR="003F7BAC" w:rsidRPr="003911C0">
        <w:t>de former des</w:t>
      </w:r>
      <w:r w:rsidR="00F96B0D">
        <w:t xml:space="preserve"> spécialistes en</w:t>
      </w:r>
      <w:r w:rsidR="003F7BAC" w:rsidRPr="003911C0">
        <w:t xml:space="preserve"> </w:t>
      </w:r>
      <w:r w:rsidR="00F96B0D">
        <w:t>a</w:t>
      </w:r>
      <w:r w:rsidR="00F96B0D" w:rsidRPr="003911C0">
        <w:t>nthropo</w:t>
      </w:r>
      <w:r w:rsidR="00F96B0D">
        <w:t>biologie</w:t>
      </w:r>
      <w:r w:rsidR="003F7BAC">
        <w:t xml:space="preserve"> </w:t>
      </w:r>
      <w:r w:rsidR="003F7BAC" w:rsidRPr="003911C0">
        <w:t>pour répondre aux besoins de compétences</w:t>
      </w:r>
      <w:r w:rsidR="00615254">
        <w:t xml:space="preserve"> </w:t>
      </w:r>
      <w:r w:rsidR="00087B6A" w:rsidRPr="00615254">
        <w:t>en</w:t>
      </w:r>
      <w:r w:rsidR="003F7BAC" w:rsidRPr="00087B6A">
        <w:rPr>
          <w:color w:val="00B0F0"/>
        </w:rPr>
        <w:t xml:space="preserve"> </w:t>
      </w:r>
      <w:r w:rsidR="003F7BAC" w:rsidRPr="003911C0">
        <w:t>environnement</w:t>
      </w:r>
      <w:r w:rsidR="003F7BAC">
        <w:t>, santé et sociétés</w:t>
      </w:r>
      <w:r>
        <w:t xml:space="preserve"> par l’acquisition </w:t>
      </w:r>
      <w:r w:rsidRPr="007A5822">
        <w:t>de solides compétences en sciences biomédicales, en sciences humaines et sociales ainsi qu’en sciences de l’environnement, en lien avec la santé humaine.</w:t>
      </w:r>
    </w:p>
    <w:p w:rsidR="00B00414" w:rsidRDefault="00B00414" w:rsidP="00E148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0041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Ce master interdisciplinaire s’appuie sur des collaborations entre des chercheurs et enseignants-chercheurs de l’UCAD (Sénégal) et du CNRS (France).</w:t>
      </w:r>
    </w:p>
    <w:p w:rsidR="00E14843" w:rsidRPr="00E14843" w:rsidRDefault="00E14843" w:rsidP="00E148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7BAC" w:rsidRDefault="003F7BAC" w:rsidP="00E14843">
      <w:pPr>
        <w:spacing w:after="0"/>
        <w:jc w:val="both"/>
      </w:pPr>
      <w:r w:rsidRPr="003911C0">
        <w:t>Ce Master prépare à</w:t>
      </w:r>
      <w:r>
        <w:t xml:space="preserve"> </w:t>
      </w:r>
      <w:r w:rsidRPr="003911C0">
        <w:t>la poursuite des études en Doctorat dans le domaine des Sciences de la Santé, mention Biologie, Pathologies Humaines et Nutrition, dans la spécialité Anthropologie Biologique ;</w:t>
      </w:r>
      <w:r>
        <w:t xml:space="preserve"> mais aussi à </w:t>
      </w:r>
      <w:r w:rsidRPr="003911C0">
        <w:t xml:space="preserve">une insertion professionnelle dans les domaines privés et publics nécessitant des compétences </w:t>
      </w:r>
      <w:r>
        <w:t>au croisement de la santé, de l’environnement et des sciences humaines et sociales</w:t>
      </w:r>
      <w:r w:rsidRPr="003911C0">
        <w:t>.</w:t>
      </w:r>
    </w:p>
    <w:p w:rsidR="006957A7" w:rsidRDefault="006957A7" w:rsidP="00E14843">
      <w:pPr>
        <w:spacing w:after="0"/>
        <w:jc w:val="both"/>
        <w:rPr>
          <w:b/>
        </w:rPr>
      </w:pPr>
    </w:p>
    <w:p w:rsidR="00181119" w:rsidRPr="00332B54" w:rsidRDefault="00181119" w:rsidP="00181119">
      <w:pPr>
        <w:spacing w:after="0" w:line="240" w:lineRule="auto"/>
        <w:jc w:val="both"/>
        <w:rPr>
          <w:rFonts w:cstheme="minorHAnsi"/>
        </w:rPr>
      </w:pPr>
      <w:r w:rsidRPr="006957A7">
        <w:rPr>
          <w:b/>
          <w:caps/>
        </w:rPr>
        <w:t>Conditions d’admission</w:t>
      </w:r>
      <w:r>
        <w:rPr>
          <w:b/>
        </w:rPr>
        <w:t> :</w:t>
      </w:r>
      <w:r w:rsidRPr="003F7BAC">
        <w:t xml:space="preserve"> </w:t>
      </w:r>
      <w:r>
        <w:t>Ce</w:t>
      </w:r>
      <w:r w:rsidRPr="003F7BAC">
        <w:t xml:space="preserve"> master s’adresse aux étudiants ayant </w:t>
      </w:r>
      <w:r>
        <w:t>validé la licence 3</w:t>
      </w:r>
      <w:r w:rsidRPr="003F7BAC">
        <w:t xml:space="preserve"> de médecine</w:t>
      </w:r>
      <w:r>
        <w:t xml:space="preserve"> ou obtenu le diplôme de licence</w:t>
      </w:r>
      <w:r w:rsidRPr="003F7BAC">
        <w:t xml:space="preserve"> en sciences humaines et sociales, en sciences biologiques ou en sciences de </w:t>
      </w:r>
      <w:r w:rsidR="00332B54">
        <w:t xml:space="preserve">l’environnement, </w:t>
      </w:r>
      <w:r w:rsidR="00332B54" w:rsidRPr="00332B54">
        <w:rPr>
          <w:rFonts w:cstheme="minorHAnsi"/>
        </w:rPr>
        <w:t>soit d’un titre admis en équivalence, en application de la réglementation en vigueur.</w:t>
      </w:r>
    </w:p>
    <w:p w:rsidR="00181119" w:rsidRPr="003F7BAC" w:rsidRDefault="00181119" w:rsidP="00181119">
      <w:pPr>
        <w:spacing w:after="0" w:line="240" w:lineRule="auto"/>
        <w:jc w:val="both"/>
        <w:rPr>
          <w:b/>
        </w:rPr>
      </w:pPr>
      <w:r w:rsidRPr="00AF2FA4">
        <w:t>L’inscription définitive est accordée après avis du comité pédagogique et paiement des frais d’inscription. La liste des candidats retenus après étude des dossiers et entretien sera communiquée par email</w:t>
      </w:r>
      <w:r>
        <w:t>.</w:t>
      </w:r>
    </w:p>
    <w:p w:rsidR="00181119" w:rsidRDefault="00181119" w:rsidP="00181119">
      <w:pPr>
        <w:spacing w:after="0" w:line="240" w:lineRule="auto"/>
        <w:jc w:val="both"/>
        <w:rPr>
          <w:b/>
          <w:caps/>
        </w:rPr>
      </w:pPr>
    </w:p>
    <w:p w:rsidR="00181119" w:rsidRPr="006957A7" w:rsidRDefault="00181119" w:rsidP="00181119">
      <w:pPr>
        <w:spacing w:after="0" w:line="240" w:lineRule="auto"/>
        <w:jc w:val="both"/>
        <w:rPr>
          <w:b/>
          <w:caps/>
        </w:rPr>
      </w:pPr>
      <w:r w:rsidRPr="006957A7">
        <w:rPr>
          <w:b/>
          <w:caps/>
        </w:rPr>
        <w:t xml:space="preserve">Dossier de candidature </w:t>
      </w:r>
    </w:p>
    <w:p w:rsidR="00181119" w:rsidRDefault="00181119" w:rsidP="00181119">
      <w:pPr>
        <w:pStyle w:val="Paragraphedeliste"/>
        <w:numPr>
          <w:ilvl w:val="0"/>
          <w:numId w:val="1"/>
        </w:numPr>
        <w:spacing w:after="0"/>
        <w:jc w:val="both"/>
      </w:pPr>
      <w:r>
        <w:t>Lettre de motivation adressée au Doyen</w:t>
      </w:r>
    </w:p>
    <w:p w:rsidR="00181119" w:rsidRPr="005C0DE2" w:rsidRDefault="00181119" w:rsidP="00181119">
      <w:pPr>
        <w:pStyle w:val="Paragraphedeliste"/>
        <w:numPr>
          <w:ilvl w:val="0"/>
          <w:numId w:val="1"/>
        </w:numPr>
        <w:spacing w:after="0"/>
        <w:jc w:val="both"/>
      </w:pPr>
      <w:r>
        <w:t>Curriculum vitae (incluant adresse mail</w:t>
      </w:r>
      <w:r w:rsidR="00087B6A">
        <w:t xml:space="preserve"> </w:t>
      </w:r>
      <w:r w:rsidR="00087B6A" w:rsidRPr="005C0DE2">
        <w:t>et téléphone mobile</w:t>
      </w:r>
      <w:r>
        <w:t>)</w:t>
      </w:r>
    </w:p>
    <w:p w:rsidR="000C4BC1" w:rsidRDefault="00E3249D" w:rsidP="009D0E34">
      <w:pPr>
        <w:pStyle w:val="Paragraphedeliste"/>
        <w:numPr>
          <w:ilvl w:val="0"/>
          <w:numId w:val="1"/>
        </w:numPr>
        <w:spacing w:after="0"/>
        <w:jc w:val="both"/>
      </w:pPr>
      <w:r w:rsidRPr="005C0DE2">
        <w:t>Photocopie</w:t>
      </w:r>
      <w:r w:rsidR="00181119" w:rsidRPr="005C0DE2">
        <w:t xml:space="preserve"> des diplômes </w:t>
      </w:r>
      <w:r w:rsidR="001C01B5" w:rsidRPr="005C0DE2">
        <w:t>du Baccalauréat aux derniers diplômes obtenus</w:t>
      </w:r>
      <w:r w:rsidR="00F56744" w:rsidRPr="005C0DE2">
        <w:t xml:space="preserve"> -</w:t>
      </w:r>
      <w:r w:rsidR="001C01B5" w:rsidRPr="005C0DE2">
        <w:t xml:space="preserve"> </w:t>
      </w:r>
      <w:r w:rsidR="00181119" w:rsidRPr="005C0DE2">
        <w:t>attestation</w:t>
      </w:r>
      <w:r w:rsidR="00087B6A" w:rsidRPr="005C0DE2">
        <w:t>s</w:t>
      </w:r>
      <w:r w:rsidR="00181119">
        <w:t xml:space="preserve"> de réussite</w:t>
      </w:r>
      <w:r w:rsidR="00303E2E">
        <w:t xml:space="preserve"> </w:t>
      </w:r>
      <w:r w:rsidR="001C01B5">
        <w:t xml:space="preserve">et </w:t>
      </w:r>
      <w:r w:rsidR="00181119">
        <w:t>relevés de notes</w:t>
      </w:r>
      <w:r w:rsidR="009D0E34">
        <w:t xml:space="preserve">. </w:t>
      </w:r>
    </w:p>
    <w:p w:rsidR="00EA595C" w:rsidRPr="00D9353B" w:rsidRDefault="00D9353B" w:rsidP="00181119">
      <w:pPr>
        <w:pStyle w:val="Paragraphedeliste"/>
        <w:numPr>
          <w:ilvl w:val="0"/>
          <w:numId w:val="1"/>
        </w:numPr>
        <w:spacing w:after="0"/>
        <w:jc w:val="both"/>
      </w:pPr>
      <w:r w:rsidRPr="00D9353B">
        <w:rPr>
          <w:rFonts w:cstheme="minorHAnsi"/>
        </w:rPr>
        <w:t xml:space="preserve">Inscription en ligne pour les dossiers </w:t>
      </w:r>
      <w:r w:rsidR="00615254">
        <w:rPr>
          <w:rFonts w:cstheme="minorHAnsi"/>
        </w:rPr>
        <w:t>d</w:t>
      </w:r>
      <w:r w:rsidR="001C01B5" w:rsidRPr="00D9353B">
        <w:rPr>
          <w:rFonts w:cstheme="minorHAnsi"/>
        </w:rPr>
        <w:t>es candida</w:t>
      </w:r>
      <w:r w:rsidRPr="00D9353B">
        <w:rPr>
          <w:rFonts w:cstheme="minorHAnsi"/>
        </w:rPr>
        <w:t>ts étrangers</w:t>
      </w:r>
    </w:p>
    <w:p w:rsidR="00181119" w:rsidRDefault="00EA595C" w:rsidP="0018111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</w:t>
      </w:r>
      <w:r w:rsidR="00181119">
        <w:t>Une photo récente du candidat(e)</w:t>
      </w:r>
    </w:p>
    <w:p w:rsidR="00181119" w:rsidRDefault="00181119" w:rsidP="0018111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Justificatifs prérequis </w:t>
      </w:r>
      <w:r w:rsidRPr="00AF2FA4">
        <w:t>e</w:t>
      </w:r>
      <w:r>
        <w:t>n anglais et en informatique</w:t>
      </w:r>
      <w:r w:rsidR="00C60094">
        <w:t xml:space="preserve"> </w:t>
      </w:r>
    </w:p>
    <w:p w:rsidR="00E14843" w:rsidRDefault="00E14843" w:rsidP="00E14843">
      <w:pPr>
        <w:spacing w:after="0"/>
        <w:rPr>
          <w:b/>
          <w:caps/>
        </w:rPr>
      </w:pPr>
    </w:p>
    <w:p w:rsidR="009839F2" w:rsidRPr="00D9353B" w:rsidRDefault="00B00414" w:rsidP="009839F2">
      <w:pPr>
        <w:rPr>
          <w:rFonts w:cstheme="minorHAnsi"/>
          <w:sz w:val="20"/>
          <w:szCs w:val="20"/>
        </w:rPr>
      </w:pPr>
      <w:r w:rsidRPr="00F56744">
        <w:rPr>
          <w:rFonts w:cstheme="minorHAnsi"/>
          <w:b/>
          <w:caps/>
        </w:rPr>
        <w:t>Coût de la formation</w:t>
      </w:r>
      <w:r w:rsidRPr="00F56744">
        <w:rPr>
          <w:rFonts w:cstheme="minorHAnsi"/>
          <w:b/>
        </w:rPr>
        <w:t> :</w:t>
      </w:r>
      <w:r w:rsidRPr="00F56744">
        <w:rPr>
          <w:rFonts w:cstheme="minorHAnsi"/>
          <w:b/>
          <w:color w:val="FF0000"/>
        </w:rPr>
        <w:t xml:space="preserve"> </w:t>
      </w:r>
      <w:r w:rsidR="009839F2" w:rsidRPr="00330F8D">
        <w:rPr>
          <w:rFonts w:cstheme="minorHAnsi"/>
          <w:sz w:val="20"/>
          <w:szCs w:val="20"/>
        </w:rPr>
        <w:t xml:space="preserve">Frais d'inscription administrative de 10 000 </w:t>
      </w:r>
      <w:proofErr w:type="spellStart"/>
      <w:r w:rsidR="009839F2" w:rsidRPr="00330F8D">
        <w:rPr>
          <w:rFonts w:cstheme="minorHAnsi"/>
          <w:sz w:val="20"/>
          <w:szCs w:val="20"/>
        </w:rPr>
        <w:t>F</w:t>
      </w:r>
      <w:r w:rsidR="00332B54" w:rsidRPr="00330F8D">
        <w:rPr>
          <w:rFonts w:cstheme="minorHAnsi"/>
          <w:sz w:val="20"/>
          <w:szCs w:val="20"/>
        </w:rPr>
        <w:t>cfa</w:t>
      </w:r>
      <w:proofErr w:type="spellEnd"/>
      <w:r w:rsidR="00615254">
        <w:rPr>
          <w:rFonts w:cstheme="minorHAnsi"/>
          <w:sz w:val="20"/>
          <w:szCs w:val="20"/>
        </w:rPr>
        <w:t xml:space="preserve"> pour les S</w:t>
      </w:r>
      <w:r w:rsidR="009839F2" w:rsidRPr="00330F8D">
        <w:rPr>
          <w:rFonts w:cstheme="minorHAnsi"/>
          <w:sz w:val="20"/>
          <w:szCs w:val="20"/>
        </w:rPr>
        <w:t xml:space="preserve">énégalais et 150 000 </w:t>
      </w:r>
      <w:proofErr w:type="spellStart"/>
      <w:r w:rsidR="009839F2" w:rsidRPr="00330F8D">
        <w:rPr>
          <w:rFonts w:cstheme="minorHAnsi"/>
          <w:sz w:val="20"/>
          <w:szCs w:val="20"/>
        </w:rPr>
        <w:t>F</w:t>
      </w:r>
      <w:r w:rsidR="00303E2E" w:rsidRPr="00330F8D">
        <w:rPr>
          <w:rFonts w:cstheme="minorHAnsi"/>
          <w:sz w:val="20"/>
          <w:szCs w:val="20"/>
        </w:rPr>
        <w:t>cfa</w:t>
      </w:r>
      <w:proofErr w:type="spellEnd"/>
      <w:r w:rsidR="009839F2" w:rsidRPr="00330F8D">
        <w:rPr>
          <w:rFonts w:cstheme="minorHAnsi"/>
          <w:sz w:val="20"/>
          <w:szCs w:val="20"/>
        </w:rPr>
        <w:t xml:space="preserve"> pour les étrangers.</w:t>
      </w:r>
      <w:r w:rsidR="009839F2" w:rsidRPr="00F56744">
        <w:rPr>
          <w:rFonts w:cstheme="minorHAnsi"/>
          <w:color w:val="FF0000"/>
          <w:sz w:val="20"/>
          <w:szCs w:val="20"/>
        </w:rPr>
        <w:t xml:space="preserve"> </w:t>
      </w:r>
      <w:r w:rsidR="009839F2" w:rsidRPr="00D9353B">
        <w:rPr>
          <w:rFonts w:cstheme="minorHAnsi"/>
          <w:sz w:val="20"/>
          <w:szCs w:val="20"/>
        </w:rPr>
        <w:t>Fra</w:t>
      </w:r>
      <w:r w:rsidR="006D4B85" w:rsidRPr="00D9353B">
        <w:rPr>
          <w:rFonts w:cstheme="minorHAnsi"/>
          <w:sz w:val="20"/>
          <w:szCs w:val="20"/>
        </w:rPr>
        <w:t>is pédagogiques</w:t>
      </w:r>
      <w:r w:rsidR="005C0DE2" w:rsidRPr="00D9353B">
        <w:rPr>
          <w:rFonts w:cstheme="minorHAnsi"/>
          <w:sz w:val="20"/>
          <w:szCs w:val="20"/>
        </w:rPr>
        <w:t xml:space="preserve"> : </w:t>
      </w:r>
      <w:r w:rsidR="00D9353B" w:rsidRPr="00D9353B">
        <w:rPr>
          <w:rFonts w:cstheme="minorHAnsi"/>
          <w:sz w:val="20"/>
          <w:szCs w:val="20"/>
        </w:rPr>
        <w:t xml:space="preserve">300 </w:t>
      </w:r>
      <w:r w:rsidR="00303E2E" w:rsidRPr="00D9353B">
        <w:rPr>
          <w:rFonts w:cstheme="minorHAnsi"/>
          <w:sz w:val="20"/>
          <w:szCs w:val="20"/>
        </w:rPr>
        <w:t xml:space="preserve">000 </w:t>
      </w:r>
      <w:proofErr w:type="spellStart"/>
      <w:r w:rsidR="00303E2E" w:rsidRPr="00D9353B">
        <w:rPr>
          <w:rFonts w:cstheme="minorHAnsi"/>
          <w:sz w:val="20"/>
          <w:szCs w:val="20"/>
        </w:rPr>
        <w:t>FCfa</w:t>
      </w:r>
      <w:proofErr w:type="spellEnd"/>
    </w:p>
    <w:p w:rsidR="006D4B85" w:rsidRPr="00C8375C" w:rsidRDefault="00B00414" w:rsidP="006D4B85">
      <w:pPr>
        <w:rPr>
          <w:rFonts w:cstheme="minorHAnsi"/>
          <w:b/>
          <w:color w:val="C00000"/>
        </w:rPr>
      </w:pPr>
      <w:r w:rsidRPr="00F56744">
        <w:rPr>
          <w:rFonts w:cstheme="minorHAnsi"/>
          <w:b/>
          <w:caps/>
        </w:rPr>
        <w:t>Nombre de place disponibles</w:t>
      </w:r>
      <w:r w:rsidRPr="00F56744">
        <w:rPr>
          <w:rFonts w:cstheme="minorHAnsi"/>
          <w:b/>
        </w:rPr>
        <w:t> </w:t>
      </w:r>
      <w:r w:rsidRPr="00F56744">
        <w:rPr>
          <w:rFonts w:cstheme="minorHAnsi"/>
        </w:rPr>
        <w:t xml:space="preserve">: </w:t>
      </w:r>
      <w:r w:rsidR="00AF2FA4" w:rsidRPr="00120EB4">
        <w:rPr>
          <w:rFonts w:cstheme="minorHAnsi"/>
        </w:rPr>
        <w:t>20</w:t>
      </w:r>
      <w:r w:rsidR="00615254">
        <w:rPr>
          <w:rFonts w:cstheme="minorHAnsi"/>
        </w:rPr>
        <w:t xml:space="preserve"> - </w:t>
      </w:r>
      <w:r w:rsidR="00615254" w:rsidRPr="00C8375C">
        <w:rPr>
          <w:rFonts w:cstheme="minorHAnsi"/>
          <w:b/>
          <w:caps/>
          <w:color w:val="C00000"/>
        </w:rPr>
        <w:t>Inscriptions en cours </w:t>
      </w:r>
    </w:p>
    <w:p w:rsidR="000A23BD" w:rsidRPr="00615254" w:rsidRDefault="00601A1A" w:rsidP="00E14843">
      <w:pPr>
        <w:spacing w:after="0"/>
      </w:pPr>
      <w:r>
        <w:rPr>
          <w:b/>
          <w:caps/>
        </w:rPr>
        <w:lastRenderedPageBreak/>
        <w:t>I</w:t>
      </w:r>
      <w:r w:rsidR="00615254">
        <w:rPr>
          <w:b/>
        </w:rPr>
        <w:t xml:space="preserve">NFORMATION AUPRES DU </w:t>
      </w:r>
      <w:r w:rsidR="000A23BD" w:rsidRPr="00615254">
        <w:rPr>
          <w:b/>
        </w:rPr>
        <w:t>L</w:t>
      </w:r>
      <w:r w:rsidR="00C67244" w:rsidRPr="00615254">
        <w:rPr>
          <w:b/>
        </w:rPr>
        <w:t>ABORATOIRE</w:t>
      </w:r>
      <w:r w:rsidR="00C67244">
        <w:rPr>
          <w:b/>
          <w:caps/>
        </w:rPr>
        <w:t xml:space="preserve"> </w:t>
      </w:r>
      <w:r w:rsidR="000A23BD">
        <w:rPr>
          <w:b/>
          <w:caps/>
        </w:rPr>
        <w:t>umi</w:t>
      </w:r>
      <w:r w:rsidR="00C67244">
        <w:rPr>
          <w:b/>
          <w:caps/>
        </w:rPr>
        <w:t xml:space="preserve">3189ESS - </w:t>
      </w:r>
      <w:r w:rsidRPr="00E14843">
        <w:rPr>
          <w:b/>
        </w:rPr>
        <w:t>Unité Mixte internationale « E</w:t>
      </w:r>
      <w:r>
        <w:rPr>
          <w:b/>
        </w:rPr>
        <w:t>nvironnement, Santé, Sociétés</w:t>
      </w:r>
      <w:r>
        <w:rPr>
          <w:b/>
          <w:caps/>
        </w:rPr>
        <w:t> »</w:t>
      </w:r>
      <w:r w:rsidR="00615254">
        <w:t xml:space="preserve"> - </w:t>
      </w:r>
      <w:r w:rsidR="00B00414" w:rsidRPr="00B00414">
        <w:rPr>
          <w:b/>
        </w:rPr>
        <w:t>Contact :</w:t>
      </w:r>
      <w:r w:rsidR="00B00414">
        <w:t xml:space="preserve"> Mme Sophie Drame-Touré </w:t>
      </w:r>
      <w:r w:rsidR="00615254">
        <w:t xml:space="preserve"> - </w:t>
      </w:r>
      <w:r w:rsidR="00B00414" w:rsidRPr="00B00414">
        <w:rPr>
          <w:rFonts w:cstheme="minorHAnsi"/>
        </w:rPr>
        <w:t xml:space="preserve">Tél : </w:t>
      </w:r>
      <w:r w:rsidR="00B00414" w:rsidRPr="00B00414">
        <w:rPr>
          <w:rFonts w:cstheme="minorHAnsi"/>
          <w:shd w:val="clear" w:color="auto" w:fill="FFFFFF"/>
        </w:rPr>
        <w:t>221  33 824 87 95, + 221 77 651 02 32</w:t>
      </w:r>
      <w:r w:rsidR="00615254">
        <w:rPr>
          <w:rFonts w:cstheme="minorHAnsi"/>
          <w:shd w:val="clear" w:color="auto" w:fill="FFFFFF"/>
        </w:rPr>
        <w:t xml:space="preserve"> ; </w:t>
      </w:r>
      <w:r w:rsidR="000A23BD">
        <w:t xml:space="preserve">E-mail : </w:t>
      </w:r>
      <w:hyperlink r:id="rId12" w:history="1">
        <w:r w:rsidR="000A23BD" w:rsidRPr="00F53A88">
          <w:rPr>
            <w:rStyle w:val="Lienhypertexte"/>
          </w:rPr>
          <w:t>sophiedrama1@yahoo.fr</w:t>
        </w:r>
      </w:hyperlink>
      <w:r w:rsidR="00615254">
        <w:t xml:space="preserve">  et </w:t>
      </w:r>
      <w:r w:rsidR="000A23BD">
        <w:t xml:space="preserve">copie : </w:t>
      </w:r>
      <w:hyperlink r:id="rId13" w:history="1">
        <w:r w:rsidR="000A23BD" w:rsidRPr="00F53A88">
          <w:rPr>
            <w:rStyle w:val="Lienhypertexte"/>
          </w:rPr>
          <w:t>enguerranmacia@gmail.com</w:t>
        </w:r>
      </w:hyperlink>
    </w:p>
    <w:sectPr w:rsidR="000A23BD" w:rsidRPr="00615254" w:rsidSect="00E14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761"/>
    <w:multiLevelType w:val="hybridMultilevel"/>
    <w:tmpl w:val="D276865E"/>
    <w:lvl w:ilvl="0" w:tplc="56DA6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4"/>
    <w:rsid w:val="00086B88"/>
    <w:rsid w:val="00087B6A"/>
    <w:rsid w:val="000A23BD"/>
    <w:rsid w:val="000A2710"/>
    <w:rsid w:val="000C29D6"/>
    <w:rsid w:val="000C4BC1"/>
    <w:rsid w:val="00120EB4"/>
    <w:rsid w:val="00123A64"/>
    <w:rsid w:val="00125B7C"/>
    <w:rsid w:val="00142F7A"/>
    <w:rsid w:val="001562D9"/>
    <w:rsid w:val="0017389D"/>
    <w:rsid w:val="00181119"/>
    <w:rsid w:val="001C01B5"/>
    <w:rsid w:val="00236AF5"/>
    <w:rsid w:val="002D679B"/>
    <w:rsid w:val="00303E2E"/>
    <w:rsid w:val="00330F8D"/>
    <w:rsid w:val="00332B54"/>
    <w:rsid w:val="003F79B0"/>
    <w:rsid w:val="003F7BAC"/>
    <w:rsid w:val="004772EA"/>
    <w:rsid w:val="004E02A4"/>
    <w:rsid w:val="005859AC"/>
    <w:rsid w:val="005A2CF9"/>
    <w:rsid w:val="005C0DE2"/>
    <w:rsid w:val="00601A1A"/>
    <w:rsid w:val="00615254"/>
    <w:rsid w:val="006957A7"/>
    <w:rsid w:val="006B2E14"/>
    <w:rsid w:val="006D4B85"/>
    <w:rsid w:val="007A5822"/>
    <w:rsid w:val="007E3673"/>
    <w:rsid w:val="00917761"/>
    <w:rsid w:val="009839F2"/>
    <w:rsid w:val="009B2C3F"/>
    <w:rsid w:val="009D0E34"/>
    <w:rsid w:val="00AF2FA4"/>
    <w:rsid w:val="00B00414"/>
    <w:rsid w:val="00B144D4"/>
    <w:rsid w:val="00B148E6"/>
    <w:rsid w:val="00BA1B6C"/>
    <w:rsid w:val="00BE656C"/>
    <w:rsid w:val="00C60094"/>
    <w:rsid w:val="00C67244"/>
    <w:rsid w:val="00C8375C"/>
    <w:rsid w:val="00CA438A"/>
    <w:rsid w:val="00D9353B"/>
    <w:rsid w:val="00E14843"/>
    <w:rsid w:val="00E3249D"/>
    <w:rsid w:val="00EA595C"/>
    <w:rsid w:val="00F56744"/>
    <w:rsid w:val="00F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7B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7B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7B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7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7B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7B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7B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7B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7B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7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7B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7B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nguerranmaci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ophiedrama1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GINOUX</dc:creator>
  <cp:lastModifiedBy>HP Compaq 6000 Pro</cp:lastModifiedBy>
  <cp:revision>2</cp:revision>
  <dcterms:created xsi:type="dcterms:W3CDTF">2020-11-02T10:53:00Z</dcterms:created>
  <dcterms:modified xsi:type="dcterms:W3CDTF">2020-11-02T10:53:00Z</dcterms:modified>
</cp:coreProperties>
</file>